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99E17">
      <w:pPr>
        <w:spacing w:line="360" w:lineRule="auto"/>
        <w:jc w:val="center"/>
        <w:rPr>
          <w:rFonts w:hint="eastAsia" w:ascii="仿宋_GB2312" w:hAnsi="宋体" w:eastAsia="仿宋_GB2312"/>
          <w:b/>
          <w:bCs/>
          <w:sz w:val="52"/>
          <w:szCs w:val="52"/>
        </w:rPr>
      </w:pPr>
      <w:r>
        <w:rPr>
          <w:rFonts w:hint="eastAsia" w:ascii="仿宋_GB2312" w:hAnsi="宋体" w:eastAsia="仿宋_GB2312"/>
          <w:b/>
          <w:bCs/>
          <w:sz w:val="52"/>
          <w:szCs w:val="52"/>
        </w:rPr>
        <w:t>报名表</w:t>
      </w:r>
    </w:p>
    <w:tbl>
      <w:tblPr>
        <w:tblStyle w:val="4"/>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044"/>
        <w:gridCol w:w="840"/>
        <w:gridCol w:w="3950"/>
      </w:tblGrid>
      <w:tr w14:paraId="31E5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56" w:type="dxa"/>
            <w:gridSpan w:val="4"/>
            <w:noWrap w:val="0"/>
            <w:vAlign w:val="center"/>
          </w:tcPr>
          <w:p w14:paraId="3A26A0FA">
            <w:pPr>
              <w:spacing w:line="360" w:lineRule="auto"/>
              <w:jc w:val="left"/>
              <w:rPr>
                <w:rFonts w:hint="eastAsia" w:ascii="仿宋_GB2312" w:hAnsi="宋体" w:eastAsia="仿宋_GB2312"/>
                <w:sz w:val="24"/>
              </w:rPr>
            </w:pPr>
            <w:r>
              <w:rPr>
                <w:rFonts w:hint="eastAsia" w:ascii="仿宋_GB2312" w:hAnsi="宋体" w:eastAsia="仿宋_GB2312"/>
                <w:sz w:val="24"/>
              </w:rPr>
              <w:t>一、采购项目基本信息</w:t>
            </w:r>
          </w:p>
        </w:tc>
      </w:tr>
      <w:tr w14:paraId="3734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22" w:type="dxa"/>
            <w:noWrap w:val="0"/>
            <w:vAlign w:val="center"/>
          </w:tcPr>
          <w:p w14:paraId="617E62EE">
            <w:pPr>
              <w:spacing w:line="360"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6834" w:type="dxa"/>
            <w:gridSpan w:val="3"/>
            <w:noWrap w:val="0"/>
            <w:vAlign w:val="center"/>
          </w:tcPr>
          <w:p w14:paraId="1A1F7F26">
            <w:pPr>
              <w:spacing w:line="360" w:lineRule="auto"/>
              <w:jc w:val="left"/>
              <w:rPr>
                <w:rFonts w:hint="eastAsia" w:ascii="仿宋_GB2312" w:hAnsi="宋体" w:eastAsia="仿宋_GB2312"/>
                <w:sz w:val="24"/>
                <w:lang w:val="en-US" w:eastAsia="zh-CN"/>
              </w:rPr>
            </w:pPr>
          </w:p>
        </w:tc>
      </w:tr>
      <w:tr w14:paraId="7E34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22" w:type="dxa"/>
            <w:noWrap w:val="0"/>
            <w:vAlign w:val="center"/>
          </w:tcPr>
          <w:p w14:paraId="69E8A20A">
            <w:pPr>
              <w:spacing w:line="360" w:lineRule="auto"/>
              <w:jc w:val="center"/>
              <w:rPr>
                <w:rFonts w:hint="eastAsia" w:ascii="仿宋_GB2312" w:hAnsi="宋体" w:eastAsia="仿宋_GB2312"/>
                <w:sz w:val="24"/>
              </w:rPr>
            </w:pPr>
            <w:r>
              <w:rPr>
                <w:rFonts w:hint="eastAsia" w:ascii="仿宋_GB2312" w:hAnsi="宋体" w:eastAsia="仿宋_GB2312"/>
                <w:sz w:val="24"/>
              </w:rPr>
              <w:t>项目编号</w:t>
            </w:r>
          </w:p>
        </w:tc>
        <w:tc>
          <w:tcPr>
            <w:tcW w:w="6834" w:type="dxa"/>
            <w:gridSpan w:val="3"/>
            <w:noWrap w:val="0"/>
            <w:vAlign w:val="center"/>
          </w:tcPr>
          <w:p w14:paraId="06EFDB1F">
            <w:pPr>
              <w:spacing w:line="360" w:lineRule="auto"/>
              <w:jc w:val="left"/>
              <w:rPr>
                <w:rFonts w:hint="default" w:ascii="仿宋" w:hAnsi="仿宋" w:eastAsia="仿宋" w:cs="仿宋"/>
                <w:b/>
                <w:bCs/>
                <w:sz w:val="24"/>
                <w:lang w:val="en-US" w:eastAsia="zh-CN"/>
              </w:rPr>
            </w:pPr>
          </w:p>
        </w:tc>
      </w:tr>
      <w:tr w14:paraId="171B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56" w:type="dxa"/>
            <w:gridSpan w:val="4"/>
            <w:noWrap w:val="0"/>
            <w:vAlign w:val="center"/>
          </w:tcPr>
          <w:p w14:paraId="11789310">
            <w:pPr>
              <w:spacing w:line="360" w:lineRule="auto"/>
              <w:jc w:val="left"/>
              <w:rPr>
                <w:rFonts w:hint="eastAsia" w:ascii="仿宋_GB2312" w:hAnsi="宋体" w:eastAsia="仿宋_GB2312"/>
                <w:sz w:val="24"/>
              </w:rPr>
            </w:pPr>
            <w:r>
              <w:rPr>
                <w:rFonts w:hint="eastAsia" w:ascii="仿宋_GB2312" w:hAnsi="宋体" w:eastAsia="仿宋_GB2312"/>
                <w:sz w:val="24"/>
              </w:rPr>
              <w:t>二、报名信息</w:t>
            </w:r>
          </w:p>
        </w:tc>
      </w:tr>
      <w:tr w14:paraId="554F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22" w:type="dxa"/>
            <w:noWrap w:val="0"/>
            <w:vAlign w:val="center"/>
          </w:tcPr>
          <w:p w14:paraId="62A86D82">
            <w:pPr>
              <w:spacing w:line="360" w:lineRule="auto"/>
              <w:jc w:val="center"/>
              <w:rPr>
                <w:rFonts w:hint="eastAsia" w:ascii="仿宋_GB2312" w:hAnsi="宋体" w:eastAsia="仿宋_GB2312"/>
                <w:sz w:val="24"/>
              </w:rPr>
            </w:pPr>
            <w:r>
              <w:rPr>
                <w:rFonts w:hint="eastAsia" w:ascii="仿宋_GB2312" w:hAnsi="宋体" w:eastAsia="仿宋_GB2312"/>
                <w:sz w:val="24"/>
              </w:rPr>
              <w:t>公司名称</w:t>
            </w:r>
          </w:p>
          <w:p w14:paraId="43883019">
            <w:pPr>
              <w:spacing w:line="360" w:lineRule="auto"/>
              <w:jc w:val="center"/>
              <w:rPr>
                <w:rFonts w:hint="eastAsia" w:ascii="仿宋_GB2312" w:hAnsi="宋体" w:eastAsia="仿宋_GB2312"/>
                <w:sz w:val="24"/>
              </w:rPr>
            </w:pPr>
            <w:r>
              <w:rPr>
                <w:rFonts w:hint="eastAsia" w:ascii="仿宋_GB2312" w:hAnsi="宋体" w:eastAsia="仿宋_GB2312"/>
                <w:sz w:val="24"/>
              </w:rPr>
              <w:t>（公司公章）</w:t>
            </w:r>
          </w:p>
        </w:tc>
        <w:tc>
          <w:tcPr>
            <w:tcW w:w="6834" w:type="dxa"/>
            <w:gridSpan w:val="3"/>
            <w:noWrap w:val="0"/>
            <w:vAlign w:val="center"/>
          </w:tcPr>
          <w:p w14:paraId="424D7CCB">
            <w:pPr>
              <w:spacing w:line="360" w:lineRule="auto"/>
              <w:jc w:val="left"/>
              <w:rPr>
                <w:rFonts w:hint="eastAsia" w:ascii="仿宋_GB2312" w:hAnsi="宋体" w:eastAsia="仿宋_GB2312"/>
                <w:sz w:val="24"/>
              </w:rPr>
            </w:pPr>
          </w:p>
        </w:tc>
      </w:tr>
      <w:tr w14:paraId="60CE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22" w:type="dxa"/>
            <w:noWrap w:val="0"/>
            <w:vAlign w:val="center"/>
          </w:tcPr>
          <w:p w14:paraId="77FBB844">
            <w:pPr>
              <w:spacing w:line="360" w:lineRule="auto"/>
              <w:jc w:val="center"/>
              <w:rPr>
                <w:rFonts w:hint="eastAsia" w:ascii="仿宋_GB2312" w:hAnsi="宋体" w:eastAsia="仿宋_GB2312"/>
                <w:sz w:val="24"/>
              </w:rPr>
            </w:pPr>
            <w:r>
              <w:rPr>
                <w:rFonts w:hint="eastAsia" w:ascii="仿宋_GB2312" w:hAnsi="宋体" w:eastAsia="仿宋_GB2312"/>
                <w:sz w:val="24"/>
              </w:rPr>
              <w:t>联系人</w:t>
            </w:r>
          </w:p>
        </w:tc>
        <w:tc>
          <w:tcPr>
            <w:tcW w:w="2044" w:type="dxa"/>
            <w:noWrap w:val="0"/>
            <w:vAlign w:val="center"/>
          </w:tcPr>
          <w:p w14:paraId="2798786F">
            <w:pPr>
              <w:spacing w:line="360" w:lineRule="auto"/>
              <w:jc w:val="center"/>
              <w:rPr>
                <w:rFonts w:hint="eastAsia" w:ascii="仿宋_GB2312" w:hAnsi="宋体" w:eastAsia="仿宋_GB2312"/>
                <w:sz w:val="24"/>
              </w:rPr>
            </w:pPr>
          </w:p>
        </w:tc>
        <w:tc>
          <w:tcPr>
            <w:tcW w:w="840" w:type="dxa"/>
            <w:noWrap w:val="0"/>
            <w:vAlign w:val="center"/>
          </w:tcPr>
          <w:p w14:paraId="32EFEF14">
            <w:pPr>
              <w:spacing w:line="360" w:lineRule="auto"/>
              <w:jc w:val="center"/>
              <w:rPr>
                <w:rFonts w:hint="eastAsia" w:ascii="仿宋_GB2312" w:hAnsi="宋体" w:eastAsia="仿宋_GB2312"/>
                <w:sz w:val="24"/>
              </w:rPr>
            </w:pPr>
            <w:r>
              <w:rPr>
                <w:rFonts w:hint="eastAsia" w:ascii="仿宋_GB2312" w:hAnsi="宋体" w:eastAsia="仿宋_GB2312"/>
                <w:sz w:val="24"/>
              </w:rPr>
              <w:t>联系电话</w:t>
            </w:r>
          </w:p>
        </w:tc>
        <w:tc>
          <w:tcPr>
            <w:tcW w:w="3950" w:type="dxa"/>
            <w:noWrap w:val="0"/>
            <w:vAlign w:val="center"/>
          </w:tcPr>
          <w:p w14:paraId="6A081908">
            <w:pPr>
              <w:spacing w:line="360" w:lineRule="auto"/>
              <w:jc w:val="left"/>
              <w:rPr>
                <w:rFonts w:hint="eastAsia" w:ascii="仿宋_GB2312" w:hAnsi="宋体" w:eastAsia="仿宋_GB2312"/>
                <w:sz w:val="24"/>
              </w:rPr>
            </w:pPr>
          </w:p>
        </w:tc>
      </w:tr>
      <w:tr w14:paraId="4B4A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922" w:type="dxa"/>
            <w:noWrap w:val="0"/>
            <w:vAlign w:val="center"/>
          </w:tcPr>
          <w:p w14:paraId="0C549DE1">
            <w:pPr>
              <w:spacing w:line="360" w:lineRule="auto"/>
              <w:jc w:val="center"/>
              <w:rPr>
                <w:rFonts w:hint="eastAsia" w:ascii="仿宋_GB2312" w:hAnsi="宋体" w:eastAsia="仿宋_GB2312"/>
                <w:sz w:val="24"/>
              </w:rPr>
            </w:pPr>
            <w:r>
              <w:rPr>
                <w:rFonts w:hint="eastAsia" w:ascii="仿宋_GB2312" w:hAnsi="宋体" w:eastAsia="仿宋_GB2312"/>
                <w:sz w:val="24"/>
              </w:rPr>
              <w:t>电子邮箱</w:t>
            </w:r>
          </w:p>
        </w:tc>
        <w:tc>
          <w:tcPr>
            <w:tcW w:w="2044" w:type="dxa"/>
            <w:noWrap w:val="0"/>
            <w:vAlign w:val="center"/>
          </w:tcPr>
          <w:p w14:paraId="344F787B">
            <w:pPr>
              <w:spacing w:line="360" w:lineRule="auto"/>
              <w:jc w:val="center"/>
              <w:rPr>
                <w:rFonts w:hint="eastAsia" w:ascii="仿宋_GB2312" w:hAnsi="宋体" w:eastAsia="仿宋_GB2312"/>
                <w:sz w:val="24"/>
              </w:rPr>
            </w:pPr>
          </w:p>
        </w:tc>
        <w:tc>
          <w:tcPr>
            <w:tcW w:w="840" w:type="dxa"/>
            <w:noWrap w:val="0"/>
            <w:vAlign w:val="center"/>
          </w:tcPr>
          <w:p w14:paraId="37311DAE">
            <w:pPr>
              <w:spacing w:line="360" w:lineRule="auto"/>
              <w:jc w:val="center"/>
              <w:rPr>
                <w:rFonts w:hint="eastAsia" w:ascii="仿宋_GB2312" w:hAnsi="宋体" w:eastAsia="仿宋_GB2312"/>
                <w:sz w:val="24"/>
                <w:lang w:eastAsia="zh-CN"/>
              </w:rPr>
            </w:pPr>
            <w:r>
              <w:rPr>
                <w:rFonts w:hint="eastAsia" w:ascii="仿宋_GB2312" w:hAnsi="宋体" w:eastAsia="仿宋_GB2312"/>
                <w:sz w:val="24"/>
                <w:lang w:eastAsia="zh-CN"/>
              </w:rPr>
              <w:t>地址</w:t>
            </w:r>
          </w:p>
        </w:tc>
        <w:tc>
          <w:tcPr>
            <w:tcW w:w="3950" w:type="dxa"/>
            <w:noWrap w:val="0"/>
            <w:vAlign w:val="center"/>
          </w:tcPr>
          <w:p w14:paraId="0FBF8745">
            <w:pPr>
              <w:spacing w:line="360" w:lineRule="auto"/>
              <w:jc w:val="left"/>
              <w:rPr>
                <w:rFonts w:hint="eastAsia" w:ascii="仿宋_GB2312" w:hAnsi="宋体" w:eastAsia="仿宋_GB2312"/>
                <w:sz w:val="24"/>
              </w:rPr>
            </w:pPr>
          </w:p>
        </w:tc>
      </w:tr>
      <w:tr w14:paraId="0D20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922" w:type="dxa"/>
            <w:noWrap w:val="0"/>
            <w:vAlign w:val="center"/>
          </w:tcPr>
          <w:p w14:paraId="11DB21A2">
            <w:pPr>
              <w:spacing w:line="360" w:lineRule="auto"/>
              <w:jc w:val="center"/>
              <w:rPr>
                <w:rFonts w:hint="eastAsia" w:ascii="仿宋_GB2312" w:hAnsi="宋体" w:eastAsia="仿宋_GB2312"/>
                <w:sz w:val="24"/>
              </w:rPr>
            </w:pPr>
            <w:r>
              <w:rPr>
                <w:rFonts w:hint="eastAsia" w:ascii="仿宋_GB2312" w:hAnsi="宋体" w:eastAsia="仿宋_GB2312"/>
                <w:sz w:val="24"/>
                <w:lang w:eastAsia="zh-CN"/>
              </w:rPr>
              <w:t>法</w:t>
            </w:r>
            <w:r>
              <w:rPr>
                <w:rFonts w:hint="eastAsia" w:ascii="仿宋_GB2312" w:hAnsi="宋体" w:eastAsia="仿宋_GB2312"/>
                <w:sz w:val="24"/>
              </w:rPr>
              <w:t>人</w:t>
            </w:r>
            <w:r>
              <w:rPr>
                <w:rFonts w:hint="eastAsia" w:ascii="仿宋_GB2312" w:hAnsi="宋体" w:eastAsia="仿宋_GB2312"/>
                <w:sz w:val="24"/>
                <w:lang w:val="en-US" w:eastAsia="zh-CN"/>
              </w:rPr>
              <w:t>/</w:t>
            </w:r>
            <w:r>
              <w:rPr>
                <w:rFonts w:hint="eastAsia" w:ascii="仿宋_GB2312" w:hAnsi="宋体" w:eastAsia="仿宋_GB2312"/>
                <w:sz w:val="24"/>
              </w:rPr>
              <w:t>授权代表签字</w:t>
            </w:r>
          </w:p>
        </w:tc>
        <w:tc>
          <w:tcPr>
            <w:tcW w:w="6834" w:type="dxa"/>
            <w:gridSpan w:val="3"/>
            <w:noWrap w:val="0"/>
            <w:vAlign w:val="center"/>
          </w:tcPr>
          <w:p w14:paraId="545A12CF">
            <w:pPr>
              <w:spacing w:line="360" w:lineRule="auto"/>
              <w:jc w:val="left"/>
              <w:rPr>
                <w:rFonts w:hint="eastAsia" w:ascii="仿宋_GB2312" w:hAnsi="宋体" w:eastAsia="仿宋_GB2312"/>
                <w:sz w:val="24"/>
                <w:lang w:eastAsia="zh-CN"/>
              </w:rPr>
            </w:pPr>
            <w:r>
              <w:rPr>
                <w:rFonts w:hint="eastAsia" w:ascii="仿宋_GB2312" w:hAnsi="宋体" w:eastAsia="仿宋_GB2312"/>
                <w:sz w:val="24"/>
                <w:lang w:eastAsia="zh-CN"/>
              </w:rPr>
              <w:t>法</w:t>
            </w:r>
            <w:r>
              <w:rPr>
                <w:rFonts w:hint="eastAsia" w:ascii="仿宋_GB2312" w:hAnsi="宋体" w:eastAsia="仿宋_GB2312"/>
                <w:sz w:val="24"/>
              </w:rPr>
              <w:t>人</w:t>
            </w:r>
            <w:r>
              <w:rPr>
                <w:rFonts w:hint="eastAsia" w:ascii="仿宋_GB2312" w:hAnsi="宋体" w:eastAsia="仿宋_GB2312"/>
                <w:sz w:val="24"/>
                <w:lang w:val="en-US" w:eastAsia="zh-CN"/>
              </w:rPr>
              <w:t>/</w:t>
            </w:r>
            <w:r>
              <w:rPr>
                <w:rFonts w:hint="eastAsia" w:ascii="仿宋_GB2312" w:hAnsi="宋体" w:eastAsia="仿宋_GB2312"/>
                <w:sz w:val="24"/>
              </w:rPr>
              <w:t>授权</w:t>
            </w:r>
            <w:r>
              <w:rPr>
                <w:rFonts w:hint="eastAsia" w:ascii="仿宋_GB2312" w:hAnsi="宋体" w:eastAsia="仿宋_GB2312"/>
                <w:sz w:val="24"/>
                <w:lang w:eastAsia="zh-CN"/>
              </w:rPr>
              <w:t>代表</w:t>
            </w:r>
          </w:p>
          <w:p w14:paraId="6FEB411E">
            <w:pPr>
              <w:spacing w:line="360" w:lineRule="auto"/>
              <w:jc w:val="left"/>
              <w:rPr>
                <w:rFonts w:hint="eastAsia" w:ascii="仿宋_GB2312" w:hAnsi="宋体" w:eastAsia="仿宋_GB2312"/>
                <w:sz w:val="24"/>
                <w:lang w:eastAsia="zh-CN"/>
              </w:rPr>
            </w:pPr>
            <w:r>
              <w:rPr>
                <w:rFonts w:hint="eastAsia" w:ascii="仿宋_GB2312" w:hAnsi="宋体" w:eastAsia="仿宋_GB2312"/>
                <w:sz w:val="24"/>
              </w:rPr>
              <w:t>签名：                日期</w:t>
            </w:r>
            <w:r>
              <w:rPr>
                <w:rFonts w:hint="eastAsia" w:ascii="仿宋_GB2312" w:hAnsi="宋体" w:eastAsia="仿宋_GB2312"/>
                <w:sz w:val="24"/>
                <w:lang w:eastAsia="zh-CN"/>
              </w:rPr>
              <w:t>：</w:t>
            </w:r>
          </w:p>
        </w:tc>
      </w:tr>
      <w:tr w14:paraId="650E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756" w:type="dxa"/>
            <w:gridSpan w:val="4"/>
            <w:noWrap w:val="0"/>
            <w:vAlign w:val="center"/>
          </w:tcPr>
          <w:p w14:paraId="2F771769">
            <w:pPr>
              <w:spacing w:line="360" w:lineRule="auto"/>
              <w:jc w:val="left"/>
              <w:rPr>
                <w:rFonts w:hint="eastAsia" w:ascii="仿宋_GB2312" w:hAnsi="宋体" w:eastAsia="仿宋_GB2312"/>
                <w:sz w:val="24"/>
              </w:rPr>
            </w:pPr>
            <w:r>
              <w:rPr>
                <w:rFonts w:hint="eastAsia" w:ascii="仿宋_GB2312" w:hAnsi="宋体" w:eastAsia="仿宋_GB2312"/>
                <w:sz w:val="24"/>
              </w:rPr>
              <w:t>三、注意事项</w:t>
            </w:r>
          </w:p>
        </w:tc>
      </w:tr>
      <w:tr w14:paraId="66D0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8756" w:type="dxa"/>
            <w:gridSpan w:val="4"/>
            <w:noWrap w:val="0"/>
            <w:vAlign w:val="center"/>
          </w:tcPr>
          <w:p w14:paraId="72EC17E6">
            <w:pPr>
              <w:pStyle w:val="3"/>
              <w:adjustRightInd w:val="0"/>
              <w:snapToGrid w:val="0"/>
              <w:spacing w:line="360" w:lineRule="auto"/>
              <w:rPr>
                <w:rFonts w:hint="eastAsia" w:ascii="仿宋_GB2312" w:hAnsi="宋体" w:eastAsia="仿宋_GB2312"/>
                <w:bCs/>
                <w:sz w:val="24"/>
                <w:lang w:eastAsia="zh-CN"/>
              </w:rPr>
            </w:pPr>
          </w:p>
          <w:p w14:paraId="1676B996">
            <w:pPr>
              <w:pStyle w:val="3"/>
              <w:adjustRightInd w:val="0"/>
              <w:snapToGrid w:val="0"/>
              <w:spacing w:line="360" w:lineRule="auto"/>
              <w:rPr>
                <w:rFonts w:hint="eastAsia" w:ascii="仿宋_GB2312" w:hAnsi="宋体" w:eastAsia="仿宋_GB2312"/>
                <w:bCs/>
                <w:sz w:val="24"/>
                <w:lang w:eastAsia="zh-CN"/>
              </w:rPr>
            </w:pPr>
            <w:r>
              <w:rPr>
                <w:rFonts w:hint="eastAsia" w:ascii="仿宋_GB2312" w:hAnsi="宋体" w:eastAsia="仿宋_GB2312"/>
                <w:bCs/>
                <w:sz w:val="24"/>
                <w:lang w:eastAsia="zh-CN"/>
              </w:rPr>
              <w:t>注：</w:t>
            </w:r>
          </w:p>
          <w:p w14:paraId="3BBE274F">
            <w:pPr>
              <w:pStyle w:val="3"/>
              <w:numPr>
                <w:ilvl w:val="0"/>
                <w:numId w:val="1"/>
              </w:numPr>
              <w:adjustRightInd w:val="0"/>
              <w:snapToGrid w:val="0"/>
              <w:spacing w:line="360" w:lineRule="auto"/>
              <w:ind w:firstLine="481"/>
              <w:rPr>
                <w:rFonts w:hint="eastAsia" w:ascii="仿宋_GB2312" w:hAnsi="宋体" w:eastAsia="仿宋_GB2312"/>
                <w:bCs/>
                <w:sz w:val="24"/>
                <w:lang w:eastAsia="zh-CN"/>
              </w:rPr>
            </w:pPr>
            <w:r>
              <w:rPr>
                <w:rFonts w:hint="eastAsia" w:ascii="仿宋_GB2312" w:hAnsi="宋体" w:eastAsia="仿宋_GB2312"/>
                <w:bCs/>
                <w:sz w:val="24"/>
              </w:rPr>
              <w:t>请供应商密切留意我院网站最新公告、通知，所有在本网站发布的公告、通知均视为有效送达</w:t>
            </w:r>
            <w:r>
              <w:rPr>
                <w:rFonts w:hint="eastAsia" w:ascii="仿宋_GB2312" w:hAnsi="宋体" w:eastAsia="仿宋_GB2312"/>
                <w:bCs/>
                <w:sz w:val="24"/>
                <w:lang w:eastAsia="zh-CN"/>
              </w:rPr>
              <w:t>。</w:t>
            </w:r>
          </w:p>
          <w:p w14:paraId="58213074">
            <w:pPr>
              <w:pStyle w:val="3"/>
              <w:numPr>
                <w:ilvl w:val="0"/>
                <w:numId w:val="1"/>
              </w:numPr>
              <w:adjustRightInd w:val="0"/>
              <w:snapToGrid w:val="0"/>
              <w:spacing w:line="360" w:lineRule="auto"/>
              <w:ind w:firstLine="481"/>
              <w:rPr>
                <w:rFonts w:hint="eastAsia" w:ascii="仿宋_GB2312" w:hAnsi="宋体" w:eastAsia="仿宋_GB2312"/>
                <w:sz w:val="24"/>
                <w:lang w:eastAsia="zh-CN"/>
              </w:rPr>
            </w:pPr>
            <w:r>
              <w:rPr>
                <w:rFonts w:hint="eastAsia" w:ascii="仿宋" w:hAnsi="仿宋" w:eastAsia="仿宋" w:cs="仿宋"/>
                <w:bCs/>
                <w:color w:val="auto"/>
                <w:sz w:val="24"/>
                <w:szCs w:val="24"/>
                <w:highlight w:val="none"/>
                <w:lang w:eastAsia="zh-CN"/>
              </w:rPr>
              <w:t>如成功报名但不参加比选活动，应提前一天发函告知不参加。（2年内累计达两次报名成功后未按规定提前一天发函告知不参加比选的，将列入我院黑名单管理，在此后的三年内不得参与我院任何采买活动。）</w:t>
            </w:r>
          </w:p>
        </w:tc>
      </w:tr>
    </w:tbl>
    <w:p w14:paraId="06FE533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2025B"/>
    <w:multiLevelType w:val="singleLevel"/>
    <w:tmpl w:val="620202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E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2025-05-21T09:03:38Z</dcterms:created>
  <dc:creator>Administrator</dc:creator>
  <cp:lastModifiedBy>大琳</cp:lastModifiedBy>
  <dcterms:modified xsi:type="dcterms:W3CDTF">2025-05-21T09:03:50Z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A8D04859663E49D89E6FB5641E434DCE_12</vt:lpwstr>
  </property>
</Properties>
</file>