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预发布需求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了广泛征集供应商，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及时了解我院采购信息，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接受社会公众监督，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现将</w:t>
      </w:r>
      <w:r>
        <w:rPr>
          <w:rFonts w:hint="eastAsia" w:cs="宋体"/>
          <w:i w:val="0"/>
          <w:iCs w:val="0"/>
          <w:color w:val="auto"/>
          <w:sz w:val="24"/>
          <w:szCs w:val="24"/>
          <w:u w:val="single"/>
          <w:vertAlign w:val="baseline"/>
          <w:lang w:val="en-US" w:eastAsia="zh-CN"/>
        </w:rPr>
        <w:t>惠州市第一妇幼保健院临时停车服务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项目需求意向公开如下：</w:t>
      </w:r>
    </w:p>
    <w:tbl>
      <w:tblPr>
        <w:tblStyle w:val="4"/>
        <w:tblW w:w="13695" w:type="dxa"/>
        <w:tblInd w:w="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41"/>
        <w:gridCol w:w="1304"/>
        <w:gridCol w:w="3060"/>
        <w:gridCol w:w="926"/>
        <w:gridCol w:w="1640"/>
        <w:gridCol w:w="1710"/>
        <w:gridCol w:w="1260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需满足的要求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标的数量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预计采购日期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公告截止时间</w:t>
            </w: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惠州市第一妇幼保健院临时停车服务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服务类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停车距离医院300米内，在同一场所集中提供至少300个停车位，基础设施完备且能满足基本的停车条件以及管理。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default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租赁期1年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540000（年）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2024年6月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2024年2月27日</w:t>
            </w: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材料目录（包括但不限于）：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1.供应商资质证明材料（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出租场地产权证明、出租场地平面图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2.产品品牌、技术参数、报价单、售后服务、实施方案、技术方案等相关材料（加盖公章）；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3.同类业绩的有效合同或近期成交记录、凭证等。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4.推荐标的报价单、主要零配件、易损件等报价单（加盖公章扫描件）、近期成交记录或凭证；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5.与市场主流品牌对比表（参数、性能、价格等）；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6.推荐标的对场地安装要求（基建、防护、屏蔽、供电、供水、供气、信息化）及操作人员资质要求；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本次公开的采购需求是我院采购工作的初步安排，具体采购项目情况以最终发布的采购公告和采购文件为准。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请将以上材料扫描后、打包压缩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于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前发至邮箱：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dyfyzwb@huizhou.gov.cn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 xml:space="preserve">吴生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联系电话：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7806602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，地址：惠州市惠城区河南岸街道演达四路5号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65" w:leftChars="-257" w:firstLine="960" w:firstLineChars="4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65" w:leftChars="-257" w:firstLine="960" w:firstLineChars="4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65" w:leftChars="-257" w:firstLine="960" w:firstLineChars="4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65" w:leftChars="-257" w:firstLine="960" w:firstLineChars="4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65" w:leftChars="-257" w:firstLine="960" w:firstLineChars="40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65" w:leftChars="-257" w:firstLine="960" w:firstLineChars="400"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sectPr>
          <w:pgSz w:w="16838" w:h="11906" w:orient="landscape"/>
          <w:pgMar w:top="1417" w:right="1701" w:bottom="1417" w:left="141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2024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21</w:t>
      </w:r>
      <w:bookmarkStart w:id="0" w:name="_GoBack"/>
      <w:bookmarkEnd w:id="0"/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973588"/>
    <w:multiLevelType w:val="singleLevel"/>
    <w:tmpl w:val="5E9735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mE3NGVhMDVlZWE0ZTI3N2U2ODljNDIwMTNkMjQifQ=="/>
    <w:docVar w:name="KSO_WPS_MARK_KEY" w:val="797f5e78-bf21-4426-8397-a8c6a71cdc87"/>
  </w:docVars>
  <w:rsids>
    <w:rsidRoot w:val="16544E1F"/>
    <w:rsid w:val="077C6B20"/>
    <w:rsid w:val="0A546A76"/>
    <w:rsid w:val="0AE873F4"/>
    <w:rsid w:val="0DC3019B"/>
    <w:rsid w:val="16544E1F"/>
    <w:rsid w:val="1C3F4D16"/>
    <w:rsid w:val="1DA358F3"/>
    <w:rsid w:val="23532F8D"/>
    <w:rsid w:val="2629113F"/>
    <w:rsid w:val="27E64D5A"/>
    <w:rsid w:val="28DB23E5"/>
    <w:rsid w:val="2ABB25A2"/>
    <w:rsid w:val="2AF8434D"/>
    <w:rsid w:val="30616645"/>
    <w:rsid w:val="3186310A"/>
    <w:rsid w:val="3C3C0F95"/>
    <w:rsid w:val="3C6F79F1"/>
    <w:rsid w:val="3E2B12C1"/>
    <w:rsid w:val="3FCF2120"/>
    <w:rsid w:val="4010798D"/>
    <w:rsid w:val="40C33A32"/>
    <w:rsid w:val="43762FDE"/>
    <w:rsid w:val="47094169"/>
    <w:rsid w:val="4A9D52F4"/>
    <w:rsid w:val="53A07C03"/>
    <w:rsid w:val="54D84A48"/>
    <w:rsid w:val="57340D8E"/>
    <w:rsid w:val="574D1E50"/>
    <w:rsid w:val="575D4387"/>
    <w:rsid w:val="58E66C69"/>
    <w:rsid w:val="5F3062DF"/>
    <w:rsid w:val="668F7B1B"/>
    <w:rsid w:val="68C7438B"/>
    <w:rsid w:val="6BA22313"/>
    <w:rsid w:val="6CC30793"/>
    <w:rsid w:val="6F597B95"/>
    <w:rsid w:val="704F058F"/>
    <w:rsid w:val="720D24B0"/>
    <w:rsid w:val="787212BF"/>
    <w:rsid w:val="7AF85392"/>
    <w:rsid w:val="7C9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877</Words>
  <Characters>939</Characters>
  <Lines>0</Lines>
  <Paragraphs>0</Paragraphs>
  <TotalTime>17</TotalTime>
  <ScaleCrop>false</ScaleCrop>
  <LinksUpToDate>false</LinksUpToDate>
  <CharactersWithSpaces>1231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吴毅</cp:lastModifiedBy>
  <dcterms:modified xsi:type="dcterms:W3CDTF">2024-02-21T00:16:52Z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BBBD428D43294DA29644AF6D17B1488A_12</vt:lpwstr>
  </property>
</Properties>
</file>