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bookmarkStart w:id="0" w:name="bookmark2"/>
      <w:bookmarkStart w:id="1" w:name="bookmark1"/>
      <w:bookmarkStart w:id="2" w:name="bookmark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  <w:t>后勤物资、基建工程、信息系统、外包服务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0"/>
          <w:w w:val="100"/>
          <w:position w:val="0"/>
          <w:sz w:val="44"/>
          <w:szCs w:val="44"/>
        </w:rPr>
        <w:t>项目等其他供应商廉洁承诺书</w:t>
      </w:r>
      <w:bookmarkEnd w:id="0"/>
      <w:bookmarkEnd w:id="1"/>
      <w:bookmarkEnd w:id="2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8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为落实国家医药购销和医疗服务中不正之风专项治理 工作要求，进一步加强行风建设，杜绝医商合作中的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  <w:lang w:val="zh-CN" w:eastAsia="zh-CN" w:bidi="zh-CN"/>
        </w:rPr>
        <w:t>“红包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”、 回扣、提成等不正之风，积极配合贵院（惠州市第一妇幼保健院）做好服务保障等工作，维护本企业的信誉和形象，特作如下承诺。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8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3" w:name="bookmark3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一</w:t>
      </w:r>
      <w:bookmarkEnd w:id="3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本企业经营销售行为必须符合国家相关法律、法规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和规章制度，不得有违规违纪违法行为。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8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4" w:name="bookmark4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二</w:t>
      </w:r>
      <w:bookmarkEnd w:id="4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本企业严把供应质量关，严格履行釆购合同约定和要求，确保所供产品（或工程、信息系统、服务项目等）的质量。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8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5" w:name="bookmark5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三</w:t>
      </w:r>
      <w:bookmarkEnd w:id="5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本企业及工作人员不得以回扣、提成等不正当手段进行促销；不得以旅游、考察、宴请等各种名义和形式进行促销；不得以任何借口向医院工作人员赠送现金、有价证券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和其他物品等，或给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予其他不正当利益。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7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600" w:lineRule="exact"/>
        <w:ind w:left="0" w:right="0" w:firstLine="68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6" w:name="bookmark6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四</w:t>
      </w:r>
      <w:bookmarkEnd w:id="6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本企业销售人员严格遵守医院有关供应商来访接待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等制度规定，不在非接待日来访，未经备案预约不来访，不擅自进入医院有关科室及诊疗场所向医师、药械人员、管理人员及医院领导推销产品，不干扰医院工作和诊疗秩序，不违法违规开展业务活动。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7" w:name="bookmark7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五</w:t>
      </w:r>
      <w:bookmarkEnd w:id="7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、本企业需要在医院内举行产品（或信息系统、服务）的宣传推广会议、讲座或相关活动时，必须由分管院领导和 主要领导批准，报医院纪委备案后方可安排，不私自邀请医院职工参加上述活动。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8" w:name="bookmark8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六</w:t>
      </w:r>
      <w:bookmarkEnd w:id="8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本企业给医院的捐赠，保证严格按照国家的法律法规和医院相关规章制度执行。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tabs>
          <w:tab w:val="left" w:pos="12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bookmarkStart w:id="9" w:name="bookmark9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七</w:t>
      </w:r>
      <w:bookmarkEnd w:id="9"/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ab/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本企业积极配合上级部门和医院对医商合作中有无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商业贿赂的</w:t>
      </w: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调查。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left="0" w:right="0" w:firstLine="66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如有违反上述承诺，我们愿意接受取消中标资格、记入不良行为数据库处理等，直至停止业务往来，以及纪检监察部门的其他处理。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160" w:line="600" w:lineRule="exact"/>
        <w:ind w:left="0" w:right="0" w:firstLine="66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本承诺书一式两份，一份存医院纪检部门，一份存经营企业。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8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公司名称（盖公章）：</w:t>
      </w:r>
      <w:bookmarkStart w:id="10" w:name="_GoBack"/>
      <w:bookmarkEnd w:id="10"/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58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联系电话：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86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供应商承诺代表（签名）：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720" w:line="600" w:lineRule="exact"/>
        <w:ind w:left="0" w:right="0" w:firstLine="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pacing w:val="0"/>
          <w:w w:val="100"/>
          <w:position w:val="0"/>
          <w:sz w:val="32"/>
          <w:szCs w:val="32"/>
        </w:rPr>
        <w:t>日期:</w:t>
      </w:r>
    </w:p>
    <w:sectPr>
      <w:footnotePr>
        <w:numFmt w:val="decimal"/>
      </w:footnotePr>
      <w:pgSz w:w="11900" w:h="16840"/>
      <w:pgMar w:top="1393" w:right="1765" w:bottom="1463" w:left="1765" w:header="965" w:footer="1035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</w:p>
  </w:endnote>
  <w:endnote w:type="continuationSeparator" w:id="1">
    <w:p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</w:p>
  </w:footnote>
  <w:footnote w:type="continuationSeparator" w:id="1">
    <w:p>
      <w:pPr>
        <w:spacing w:before="0"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docVars>
    <w:docVar w:name="commondata" w:val="eyJoZGlkIjoiNDlmZjk0MTBkNjA1MzY3NzA4ZWQ1MDIyZjczODg0MzAifQ=="/>
  </w:docVars>
  <w:rsids>
    <w:rsidRoot w:val="00000000"/>
    <w:rsid w:val="693078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widowControl w:val="0"/>
      <w:shd w:val="clear" w:color="auto" w:fill="auto"/>
      <w:spacing w:after="560" w:line="600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6">
    <w:name w:val="Body text|1_"/>
    <w:basedOn w:val="3"/>
    <w:link w:val="7"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Body text|1"/>
    <w:basedOn w:val="1"/>
    <w:link w:val="6"/>
    <w:uiPriority w:val="0"/>
    <w:pPr>
      <w:widowControl w:val="0"/>
      <w:shd w:val="clear" w:color="auto" w:fill="auto"/>
      <w:spacing w:line="451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714</Words>
  <Characters>714</Characters>
  <TotalTime>3</TotalTime>
  <ScaleCrop>false</ScaleCrop>
  <LinksUpToDate>false</LinksUpToDate>
  <CharactersWithSpaces>742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2023-08-14T02:38:45Z</dcterms:created>
  <dc:creator>Administrator</dc:creator>
  <cp:lastModifiedBy>何舒晨</cp:lastModifiedBy>
  <dcterms:modified xsi:type="dcterms:W3CDTF">2023-08-14T02:42:33Z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BC86F05F11624DE69EFB261CE0271F79_12</vt:lpwstr>
  </property>
</Properties>
</file>